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1FBA32" w14:textId="77777777" w:rsidR="00CB0BA4" w:rsidRDefault="00CB0BA4" w:rsidP="00DB2238">
      <w:pPr>
        <w:rPr>
          <w:color w:val="000000" w:themeColor="text1"/>
        </w:rPr>
      </w:pPr>
      <w:r>
        <w:rPr>
          <w:color w:val="000000" w:themeColor="text1"/>
        </w:rPr>
        <w:t xml:space="preserve">Keywords: </w:t>
      </w:r>
    </w:p>
    <w:p w14:paraId="356DB38F" w14:textId="277261C8" w:rsidR="00DB2238" w:rsidRPr="00EA0BF0" w:rsidRDefault="00DB2238" w:rsidP="00DB2238">
      <w:pPr>
        <w:rPr>
          <w:color w:val="000000" w:themeColor="text1"/>
        </w:rPr>
      </w:pPr>
      <w:r w:rsidRPr="00EA0BF0">
        <w:rPr>
          <w:color w:val="000000" w:themeColor="text1"/>
        </w:rPr>
        <w:t xml:space="preserve">schwerste </w:t>
      </w:r>
      <w:proofErr w:type="spellStart"/>
      <w:r w:rsidRPr="00EA0BF0">
        <w:rPr>
          <w:color w:val="000000" w:themeColor="text1"/>
        </w:rPr>
        <w:t>sprache</w:t>
      </w:r>
      <w:proofErr w:type="spellEnd"/>
      <w:r w:rsidRPr="00EA0BF0">
        <w:rPr>
          <w:color w:val="000000" w:themeColor="text1"/>
        </w:rPr>
        <w:t xml:space="preserve"> der </w:t>
      </w:r>
      <w:proofErr w:type="spellStart"/>
      <w:r w:rsidRPr="00EA0BF0">
        <w:rPr>
          <w:color w:val="000000" w:themeColor="text1"/>
        </w:rPr>
        <w:t>welt</w:t>
      </w:r>
      <w:proofErr w:type="spellEnd"/>
      <w:r w:rsidRPr="00EA0BF0">
        <w:rPr>
          <w:color w:val="000000" w:themeColor="text1"/>
        </w:rPr>
        <w:t xml:space="preserve"> </w:t>
      </w:r>
      <w:r w:rsidR="00CB0BA4">
        <w:rPr>
          <w:color w:val="000000" w:themeColor="text1"/>
        </w:rPr>
        <w:t>(</w:t>
      </w:r>
      <w:r w:rsidRPr="00EA0BF0">
        <w:rPr>
          <w:color w:val="000000" w:themeColor="text1"/>
        </w:rPr>
        <w:t>880</w:t>
      </w:r>
      <w:r w:rsidR="00CB0BA4">
        <w:rPr>
          <w:color w:val="000000" w:themeColor="text1"/>
        </w:rPr>
        <w:t xml:space="preserve"> </w:t>
      </w:r>
      <w:proofErr w:type="spellStart"/>
      <w:r w:rsidR="00CB0BA4">
        <w:rPr>
          <w:color w:val="000000" w:themeColor="text1"/>
        </w:rPr>
        <w:t>Searchvolume</w:t>
      </w:r>
      <w:proofErr w:type="spellEnd"/>
      <w:r w:rsidR="00CB0BA4">
        <w:rPr>
          <w:color w:val="000000" w:themeColor="text1"/>
        </w:rPr>
        <w:t>/</w:t>
      </w:r>
      <w:proofErr w:type="spellStart"/>
      <w:r w:rsidR="00CB0BA4">
        <w:rPr>
          <w:color w:val="000000" w:themeColor="text1"/>
        </w:rPr>
        <w:t>month</w:t>
      </w:r>
      <w:proofErr w:type="spellEnd"/>
      <w:r w:rsidR="00CB0BA4">
        <w:rPr>
          <w:color w:val="000000" w:themeColor="text1"/>
        </w:rPr>
        <w:t>)</w:t>
      </w:r>
    </w:p>
    <w:p w14:paraId="7D1B9FCE" w14:textId="27CE9FB8" w:rsidR="00CB0BA4" w:rsidRDefault="00DB2238" w:rsidP="00CB0BA4">
      <w:pPr>
        <w:rPr>
          <w:color w:val="000000" w:themeColor="text1"/>
        </w:rPr>
      </w:pPr>
      <w:r w:rsidRPr="00EA0BF0">
        <w:rPr>
          <w:color w:val="000000" w:themeColor="text1"/>
        </w:rPr>
        <w:t xml:space="preserve">schwierigste </w:t>
      </w:r>
      <w:proofErr w:type="spellStart"/>
      <w:proofErr w:type="gramStart"/>
      <w:r w:rsidRPr="00EA0BF0">
        <w:rPr>
          <w:color w:val="000000" w:themeColor="text1"/>
        </w:rPr>
        <w:t>sprache</w:t>
      </w:r>
      <w:proofErr w:type="spellEnd"/>
      <w:r w:rsidRPr="00EA0BF0">
        <w:rPr>
          <w:color w:val="000000" w:themeColor="text1"/>
        </w:rPr>
        <w:t xml:space="preserve">  </w:t>
      </w:r>
      <w:r w:rsidR="00CB0BA4">
        <w:rPr>
          <w:color w:val="000000" w:themeColor="text1"/>
        </w:rPr>
        <w:t>(</w:t>
      </w:r>
      <w:proofErr w:type="gramEnd"/>
      <w:r w:rsidRPr="00EA0BF0">
        <w:rPr>
          <w:color w:val="000000" w:themeColor="text1"/>
        </w:rPr>
        <w:t>260</w:t>
      </w:r>
      <w:r w:rsidR="00CB0BA4">
        <w:rPr>
          <w:color w:val="000000" w:themeColor="text1"/>
        </w:rPr>
        <w:t xml:space="preserve"> </w:t>
      </w:r>
      <w:proofErr w:type="spellStart"/>
      <w:r w:rsidR="00CB0BA4">
        <w:rPr>
          <w:color w:val="000000" w:themeColor="text1"/>
        </w:rPr>
        <w:t>Searchvolume</w:t>
      </w:r>
      <w:proofErr w:type="spellEnd"/>
      <w:r w:rsidR="00CB0BA4">
        <w:rPr>
          <w:color w:val="000000" w:themeColor="text1"/>
        </w:rPr>
        <w:t>/</w:t>
      </w:r>
      <w:proofErr w:type="spellStart"/>
      <w:r w:rsidR="00CB0BA4">
        <w:rPr>
          <w:color w:val="000000" w:themeColor="text1"/>
        </w:rPr>
        <w:t>month</w:t>
      </w:r>
      <w:proofErr w:type="spellEnd"/>
      <w:r w:rsidR="00CB0BA4">
        <w:rPr>
          <w:color w:val="000000" w:themeColor="text1"/>
        </w:rPr>
        <w:t>)</w:t>
      </w:r>
    </w:p>
    <w:p w14:paraId="36C4CB25" w14:textId="6BDEA78D" w:rsidR="00B3688C" w:rsidRDefault="00B3688C" w:rsidP="00CB0BA4">
      <w:pPr>
        <w:rPr>
          <w:color w:val="000000" w:themeColor="text1"/>
        </w:rPr>
      </w:pPr>
      <w:r>
        <w:rPr>
          <w:color w:val="000000" w:themeColor="text1"/>
        </w:rPr>
        <w:t xml:space="preserve">Relevant </w:t>
      </w:r>
      <w:proofErr w:type="spellStart"/>
      <w:r>
        <w:rPr>
          <w:color w:val="000000" w:themeColor="text1"/>
        </w:rPr>
        <w:t>terms</w:t>
      </w:r>
      <w:proofErr w:type="spellEnd"/>
      <w:r>
        <w:rPr>
          <w:color w:val="000000" w:themeColor="text1"/>
        </w:rPr>
        <w:t>:</w:t>
      </w:r>
    </w:p>
    <w:p w14:paraId="36B22914" w14:textId="4BB38F90" w:rsidR="00B3688C" w:rsidRDefault="00B3688C" w:rsidP="00CB0BA4">
      <w:pPr>
        <w:rPr>
          <w:color w:val="000000" w:themeColor="text1"/>
        </w:rPr>
      </w:pPr>
      <w:r>
        <w:rPr>
          <w:color w:val="000000" w:themeColor="text1"/>
        </w:rPr>
        <w:t>Lernen</w:t>
      </w:r>
    </w:p>
    <w:p w14:paraId="57CEAA68" w14:textId="67C4AA69" w:rsidR="00B3688C" w:rsidRDefault="00B3688C" w:rsidP="00CB0BA4">
      <w:pPr>
        <w:rPr>
          <w:color w:val="000000" w:themeColor="text1"/>
        </w:rPr>
      </w:pPr>
      <w:r>
        <w:rPr>
          <w:color w:val="000000" w:themeColor="text1"/>
        </w:rPr>
        <w:t>Sprechen</w:t>
      </w:r>
    </w:p>
    <w:p w14:paraId="41EC436A" w14:textId="1FE309E8" w:rsidR="00C72F5D" w:rsidRDefault="00C72F5D" w:rsidP="00CB0BA4">
      <w:pPr>
        <w:rPr>
          <w:color w:val="000000" w:themeColor="text1"/>
        </w:rPr>
      </w:pPr>
      <w:r>
        <w:rPr>
          <w:color w:val="000000" w:themeColor="text1"/>
        </w:rPr>
        <w:t>übersetzen</w:t>
      </w:r>
    </w:p>
    <w:p w14:paraId="42976D5D" w14:textId="24D428F2" w:rsidR="00B3688C" w:rsidRDefault="00B3688C" w:rsidP="00CB0BA4">
      <w:pPr>
        <w:rPr>
          <w:color w:val="000000" w:themeColor="text1"/>
        </w:rPr>
      </w:pPr>
      <w:r>
        <w:rPr>
          <w:color w:val="000000" w:themeColor="text1"/>
        </w:rPr>
        <w:t>Schreiben</w:t>
      </w:r>
    </w:p>
    <w:p w14:paraId="7ECA71AE" w14:textId="661CDC59" w:rsidR="00B3688C" w:rsidRDefault="00B3688C" w:rsidP="00CB0BA4">
      <w:pPr>
        <w:rPr>
          <w:color w:val="000000" w:themeColor="text1"/>
        </w:rPr>
      </w:pPr>
      <w:r>
        <w:rPr>
          <w:color w:val="000000" w:themeColor="text1"/>
        </w:rPr>
        <w:t>Akzentfrei</w:t>
      </w:r>
    </w:p>
    <w:p w14:paraId="7A3380E3" w14:textId="7C3E327F" w:rsidR="00B3688C" w:rsidRDefault="00B3688C" w:rsidP="00CB0BA4">
      <w:pPr>
        <w:rPr>
          <w:color w:val="000000" w:themeColor="text1"/>
        </w:rPr>
      </w:pPr>
      <w:r>
        <w:rPr>
          <w:color w:val="000000" w:themeColor="text1"/>
        </w:rPr>
        <w:t>Aussprache</w:t>
      </w:r>
    </w:p>
    <w:p w14:paraId="79242F1D" w14:textId="7C306AD6" w:rsidR="00B3688C" w:rsidRDefault="00B3688C" w:rsidP="00CB0BA4">
      <w:pPr>
        <w:rPr>
          <w:color w:val="000000" w:themeColor="text1"/>
        </w:rPr>
      </w:pPr>
      <w:r>
        <w:rPr>
          <w:color w:val="000000" w:themeColor="text1"/>
        </w:rPr>
        <w:t>Schrift</w:t>
      </w:r>
    </w:p>
    <w:p w14:paraId="41F34C30" w14:textId="2DBEA87A" w:rsidR="008431F5" w:rsidRPr="00EA0BF0" w:rsidRDefault="008431F5" w:rsidP="00CB0BA4">
      <w:pPr>
        <w:rPr>
          <w:color w:val="000000" w:themeColor="text1"/>
        </w:rPr>
      </w:pPr>
      <w:r>
        <w:rPr>
          <w:color w:val="000000" w:themeColor="text1"/>
        </w:rPr>
        <w:t>Regeln</w:t>
      </w:r>
    </w:p>
    <w:p w14:paraId="4C8E4D4A" w14:textId="36C9F729" w:rsidR="00DB2238" w:rsidRPr="00EA0BF0" w:rsidRDefault="00DB2238" w:rsidP="00DB2238">
      <w:pPr>
        <w:rPr>
          <w:color w:val="000000" w:themeColor="text1"/>
        </w:rPr>
      </w:pPr>
    </w:p>
    <w:p w14:paraId="1AC74393" w14:textId="77777777" w:rsidR="00296D01" w:rsidRPr="00EA0BF0" w:rsidRDefault="00296D01">
      <w:pPr>
        <w:rPr>
          <w:color w:val="000000" w:themeColor="text1"/>
        </w:rPr>
      </w:pPr>
    </w:p>
    <w:p w14:paraId="69780EE1" w14:textId="49A00D69" w:rsidR="00296D01" w:rsidRPr="00EA0BF0" w:rsidRDefault="00E46D2A" w:rsidP="00E8088E">
      <w:pPr>
        <w:jc w:val="center"/>
        <w:rPr>
          <w:color w:val="000000" w:themeColor="text1"/>
        </w:rPr>
      </w:pPr>
      <w:bookmarkStart w:id="0" w:name="_GoBack"/>
      <w:r w:rsidRPr="00EA0BF0">
        <w:rPr>
          <w:color w:val="000000" w:themeColor="text1"/>
        </w:rPr>
        <w:t xml:space="preserve">Die </w:t>
      </w:r>
      <w:r w:rsidRPr="00EA0BF0">
        <w:rPr>
          <w:b/>
          <w:color w:val="000000" w:themeColor="text1"/>
        </w:rPr>
        <w:t>schwierigste Sprache</w:t>
      </w:r>
      <w:r w:rsidR="00411CEB" w:rsidRPr="00EA0BF0">
        <w:rPr>
          <w:color w:val="000000" w:themeColor="text1"/>
        </w:rPr>
        <w:t xml:space="preserve"> der Welt</w:t>
      </w:r>
      <w:bookmarkEnd w:id="0"/>
    </w:p>
    <w:p w14:paraId="27F052AA" w14:textId="77777777" w:rsidR="00411CEB" w:rsidRPr="00EA0BF0" w:rsidRDefault="00411CEB" w:rsidP="00B3688C">
      <w:pPr>
        <w:jc w:val="both"/>
        <w:rPr>
          <w:color w:val="000000" w:themeColor="text1"/>
        </w:rPr>
      </w:pPr>
    </w:p>
    <w:p w14:paraId="0D7307F9" w14:textId="0B886D3C" w:rsidR="002B6926" w:rsidRPr="00EA0BF0" w:rsidRDefault="00E46D2A" w:rsidP="00B3688C">
      <w:p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 xml:space="preserve">Welches </w:t>
      </w:r>
      <w:r w:rsidR="00411CEB" w:rsidRPr="00EA0BF0">
        <w:rPr>
          <w:rFonts w:cs="Arial"/>
          <w:color w:val="000000" w:themeColor="text1"/>
          <w:bdr w:val="none" w:sz="0" w:space="0" w:color="auto" w:frame="1"/>
          <w:lang w:eastAsia="de-DE"/>
        </w:rPr>
        <w:t xml:space="preserve">ist die </w:t>
      </w:r>
      <w:r w:rsidR="00411CEB" w:rsidRPr="00EA0BF0">
        <w:rPr>
          <w:rFonts w:cs="Arial"/>
          <w:b/>
          <w:color w:val="000000" w:themeColor="text1"/>
          <w:bdr w:val="none" w:sz="0" w:space="0" w:color="auto" w:frame="1"/>
          <w:lang w:eastAsia="de-DE"/>
        </w:rPr>
        <w:t>schwerste S</w:t>
      </w:r>
      <w:r w:rsidR="003A3EF8" w:rsidRPr="00EA0BF0">
        <w:rPr>
          <w:rFonts w:cs="Arial"/>
          <w:b/>
          <w:color w:val="000000" w:themeColor="text1"/>
          <w:bdr w:val="none" w:sz="0" w:space="0" w:color="auto" w:frame="1"/>
          <w:lang w:eastAsia="de-DE"/>
        </w:rPr>
        <w:t>prache der W</w:t>
      </w:r>
      <w:r w:rsidR="00411CEB" w:rsidRPr="00EA0BF0">
        <w:rPr>
          <w:rFonts w:cs="Arial"/>
          <w:b/>
          <w:color w:val="000000" w:themeColor="text1"/>
          <w:bdr w:val="none" w:sz="0" w:space="0" w:color="auto" w:frame="1"/>
          <w:lang w:eastAsia="de-DE"/>
        </w:rPr>
        <w:t>elt</w:t>
      </w:r>
      <w:r w:rsidRPr="00EA0BF0">
        <w:rPr>
          <w:rFonts w:cs="Arial"/>
          <w:color w:val="000000" w:themeColor="text1"/>
          <w:bdr w:val="none" w:sz="0" w:space="0" w:color="auto" w:frame="1"/>
          <w:lang w:eastAsia="de-DE"/>
        </w:rPr>
        <w:t xml:space="preserve">? </w:t>
      </w:r>
      <w:r w:rsidR="003A3EF8" w:rsidRPr="00EA0BF0">
        <w:rPr>
          <w:rFonts w:cs="Arial"/>
          <w:color w:val="000000" w:themeColor="text1"/>
          <w:bdr w:val="none" w:sz="0" w:space="0" w:color="auto" w:frame="1"/>
          <w:lang w:eastAsia="de-DE"/>
        </w:rPr>
        <w:t xml:space="preserve">Über die Frage lässt sich </w:t>
      </w:r>
      <w:r w:rsidR="00DF4CB5">
        <w:rPr>
          <w:rFonts w:cs="Arial"/>
          <w:color w:val="000000" w:themeColor="text1"/>
          <w:bdr w:val="none" w:sz="0" w:space="0" w:color="auto" w:frame="1"/>
          <w:lang w:eastAsia="de-DE"/>
        </w:rPr>
        <w:t>diskutieren.</w:t>
      </w:r>
      <w:r w:rsidR="003A3EF8" w:rsidRPr="00EA0BF0">
        <w:rPr>
          <w:rFonts w:cs="Arial"/>
          <w:color w:val="000000" w:themeColor="text1"/>
          <w:bdr w:val="none" w:sz="0" w:space="0" w:color="auto" w:frame="1"/>
          <w:lang w:eastAsia="de-DE"/>
        </w:rPr>
        <w:t xml:space="preserve"> Deutsch gilt </w:t>
      </w:r>
      <w:r w:rsidR="002B28B0" w:rsidRPr="00EA0BF0">
        <w:rPr>
          <w:rFonts w:cs="Arial"/>
          <w:color w:val="000000" w:themeColor="text1"/>
          <w:bdr w:val="none" w:sz="0" w:space="0" w:color="auto" w:frame="1"/>
          <w:lang w:eastAsia="de-DE"/>
        </w:rPr>
        <w:t>dabei</w:t>
      </w:r>
      <w:r w:rsidR="003A3EF8" w:rsidRPr="00EA0BF0">
        <w:rPr>
          <w:rFonts w:cs="Arial"/>
          <w:color w:val="000000" w:themeColor="text1"/>
          <w:bdr w:val="none" w:sz="0" w:space="0" w:color="auto" w:frame="1"/>
          <w:lang w:eastAsia="de-DE"/>
        </w:rPr>
        <w:t xml:space="preserve"> für </w:t>
      </w:r>
      <w:r w:rsidR="004745D6">
        <w:rPr>
          <w:rFonts w:cs="Arial"/>
          <w:color w:val="000000" w:themeColor="text1"/>
          <w:bdr w:val="none" w:sz="0" w:space="0" w:color="auto" w:frame="1"/>
          <w:lang w:eastAsia="de-DE"/>
        </w:rPr>
        <w:t>V</w:t>
      </w:r>
      <w:r w:rsidR="003A3EF8" w:rsidRPr="00EA0BF0">
        <w:rPr>
          <w:rFonts w:cs="Arial"/>
          <w:color w:val="000000" w:themeColor="text1"/>
          <w:bdr w:val="none" w:sz="0" w:space="0" w:color="auto" w:frame="1"/>
          <w:lang w:eastAsia="de-DE"/>
        </w:rPr>
        <w:t xml:space="preserve">iele als eine der schwierigsten Sprachen, die man erlernen kann. Dabei ist es </w:t>
      </w:r>
      <w:r w:rsidR="004745D6">
        <w:rPr>
          <w:rFonts w:cs="Arial"/>
          <w:color w:val="000000" w:themeColor="text1"/>
          <w:bdr w:val="none" w:sz="0" w:space="0" w:color="auto" w:frame="1"/>
          <w:lang w:eastAsia="de-DE"/>
        </w:rPr>
        <w:t xml:space="preserve">aber auch </w:t>
      </w:r>
      <w:r w:rsidR="003A3EF8" w:rsidRPr="00EA0BF0">
        <w:rPr>
          <w:rFonts w:cs="Arial"/>
          <w:color w:val="000000" w:themeColor="text1"/>
          <w:bdr w:val="none" w:sz="0" w:space="0" w:color="auto" w:frame="1"/>
          <w:lang w:eastAsia="de-DE"/>
        </w:rPr>
        <w:t xml:space="preserve">für viele Europäer eine große Herausforderung Arabisch, Chinesisch oder Japanisch zu </w:t>
      </w:r>
      <w:r w:rsidR="003A3EF8" w:rsidRPr="004745D6">
        <w:rPr>
          <w:rFonts w:cs="Arial"/>
          <w:b/>
          <w:color w:val="000000" w:themeColor="text1"/>
          <w:bdr w:val="none" w:sz="0" w:space="0" w:color="auto" w:frame="1"/>
          <w:lang w:eastAsia="de-DE"/>
        </w:rPr>
        <w:t>sprechen</w:t>
      </w:r>
      <w:r w:rsidR="003A3EF8" w:rsidRPr="00EA0BF0">
        <w:rPr>
          <w:rFonts w:cs="Arial"/>
          <w:color w:val="000000" w:themeColor="text1"/>
          <w:bdr w:val="none" w:sz="0" w:space="0" w:color="auto" w:frame="1"/>
          <w:lang w:eastAsia="de-DE"/>
        </w:rPr>
        <w:t xml:space="preserve"> und zu </w:t>
      </w:r>
      <w:r w:rsidR="003A3EF8" w:rsidRPr="004745D6">
        <w:rPr>
          <w:rFonts w:cs="Arial"/>
          <w:b/>
          <w:color w:val="000000" w:themeColor="text1"/>
          <w:bdr w:val="none" w:sz="0" w:space="0" w:color="auto" w:frame="1"/>
          <w:lang w:eastAsia="de-DE"/>
        </w:rPr>
        <w:t>schreiben.</w:t>
      </w:r>
      <w:r w:rsidR="003A3EF8" w:rsidRPr="00EA0BF0">
        <w:rPr>
          <w:rFonts w:cs="Arial"/>
          <w:color w:val="000000" w:themeColor="text1"/>
          <w:bdr w:val="none" w:sz="0" w:space="0" w:color="auto" w:frame="1"/>
          <w:lang w:eastAsia="de-DE"/>
        </w:rPr>
        <w:t xml:space="preserve"> Diese drei Sprachen gelten auch in der Fachwelt als sehr komplex. </w:t>
      </w:r>
      <w:r w:rsidR="002B6926" w:rsidRPr="00EA0BF0">
        <w:rPr>
          <w:rFonts w:cs="Arial"/>
          <w:color w:val="000000" w:themeColor="text1"/>
          <w:bdr w:val="none" w:sz="0" w:space="0" w:color="auto" w:frame="1"/>
          <w:lang w:eastAsia="de-DE"/>
        </w:rPr>
        <w:t xml:space="preserve">Doch </w:t>
      </w:r>
      <w:r w:rsidR="005F2F73" w:rsidRPr="00EA0BF0">
        <w:rPr>
          <w:rFonts w:cs="Arial"/>
          <w:color w:val="000000" w:themeColor="text1"/>
          <w:bdr w:val="none" w:sz="0" w:space="0" w:color="auto" w:frame="1"/>
          <w:lang w:eastAsia="de-DE"/>
        </w:rPr>
        <w:t>die Schwierigkeit eine Sprache zu erlernen hängt natürlich auch davon a</w:t>
      </w:r>
      <w:r w:rsidR="002B6926" w:rsidRPr="00EA0BF0">
        <w:rPr>
          <w:rFonts w:cs="Arial"/>
          <w:color w:val="000000" w:themeColor="text1"/>
          <w:bdr w:val="none" w:sz="0" w:space="0" w:color="auto" w:frame="1"/>
          <w:lang w:eastAsia="de-DE"/>
        </w:rPr>
        <w:t xml:space="preserve">b, </w:t>
      </w:r>
      <w:r w:rsidR="008B72EE" w:rsidRPr="00EA0BF0">
        <w:rPr>
          <w:rFonts w:cs="Arial"/>
          <w:color w:val="000000" w:themeColor="text1"/>
          <w:bdr w:val="none" w:sz="0" w:space="0" w:color="auto" w:frame="1"/>
          <w:lang w:eastAsia="de-DE"/>
        </w:rPr>
        <w:t>welche Muttersprache man spricht</w:t>
      </w:r>
      <w:r w:rsidR="008B72EE" w:rsidRPr="00EA0BF0">
        <w:rPr>
          <w:rFonts w:cs="Arial"/>
          <w:color w:val="000000" w:themeColor="text1"/>
          <w:bdr w:val="none" w:sz="0" w:space="0" w:color="auto" w:frame="1"/>
          <w:lang w:eastAsia="de-DE"/>
        </w:rPr>
        <w:t xml:space="preserve">. </w:t>
      </w:r>
      <w:r w:rsidR="002B28B0" w:rsidRPr="00EA0BF0">
        <w:rPr>
          <w:rFonts w:cs="Arial"/>
          <w:color w:val="000000" w:themeColor="text1"/>
          <w:bdr w:val="none" w:sz="0" w:space="0" w:color="auto" w:frame="1"/>
          <w:lang w:eastAsia="de-DE"/>
        </w:rPr>
        <w:t xml:space="preserve">Je nach Sprachverwandtschaft tut man sich leichter oder auch schwerer eine Sprache zu beherrschen. </w:t>
      </w:r>
      <w:r w:rsidR="005F2F73" w:rsidRPr="00EA0BF0">
        <w:rPr>
          <w:rFonts w:cs="Arial"/>
          <w:color w:val="000000" w:themeColor="text1"/>
          <w:bdr w:val="none" w:sz="0" w:space="0" w:color="auto" w:frame="1"/>
          <w:lang w:eastAsia="de-DE"/>
        </w:rPr>
        <w:t xml:space="preserve">Französisch, Italienisch und Spanisch entstammen beispielsweise </w:t>
      </w:r>
      <w:r w:rsidR="006779C3" w:rsidRPr="00EA0BF0">
        <w:rPr>
          <w:rFonts w:cs="Arial"/>
          <w:color w:val="000000" w:themeColor="text1"/>
          <w:bdr w:val="none" w:sz="0" w:space="0" w:color="auto" w:frame="1"/>
          <w:lang w:eastAsia="de-DE"/>
        </w:rPr>
        <w:t>der lateinischen Sprachgruppe</w:t>
      </w:r>
      <w:r w:rsidR="005F2F73" w:rsidRPr="00EA0BF0">
        <w:rPr>
          <w:rFonts w:cs="Arial"/>
          <w:color w:val="000000" w:themeColor="text1"/>
          <w:bdr w:val="none" w:sz="0" w:space="0" w:color="auto" w:frame="1"/>
          <w:lang w:eastAsia="de-DE"/>
        </w:rPr>
        <w:t xml:space="preserve"> und </w:t>
      </w:r>
      <w:r w:rsidR="006779C3" w:rsidRPr="00EA0BF0">
        <w:rPr>
          <w:rFonts w:cs="Arial"/>
          <w:color w:val="000000" w:themeColor="text1"/>
          <w:bdr w:val="none" w:sz="0" w:space="0" w:color="auto" w:frame="1"/>
          <w:lang w:eastAsia="de-DE"/>
        </w:rPr>
        <w:t>so lassen zumindest grundlegende Regeln ableiten. Doch n</w:t>
      </w:r>
      <w:r w:rsidR="002B28B0" w:rsidRPr="00EA0BF0">
        <w:rPr>
          <w:rFonts w:cs="Arial"/>
          <w:color w:val="000000" w:themeColor="text1"/>
          <w:bdr w:val="none" w:sz="0" w:space="0" w:color="auto" w:frame="1"/>
          <w:lang w:eastAsia="de-DE"/>
        </w:rPr>
        <w:t>eben einer komplexen Grammatik</w:t>
      </w:r>
      <w:r w:rsidR="004745D6">
        <w:rPr>
          <w:rFonts w:cs="Arial"/>
          <w:color w:val="000000" w:themeColor="text1"/>
          <w:bdr w:val="none" w:sz="0" w:space="0" w:color="auto" w:frame="1"/>
          <w:lang w:eastAsia="de-DE"/>
        </w:rPr>
        <w:t xml:space="preserve"> und </w:t>
      </w:r>
      <w:r w:rsidR="002B28B0" w:rsidRPr="00EA0BF0">
        <w:rPr>
          <w:rFonts w:cs="Arial"/>
          <w:color w:val="000000" w:themeColor="text1"/>
          <w:bdr w:val="none" w:sz="0" w:space="0" w:color="auto" w:frame="1"/>
          <w:lang w:eastAsia="de-DE"/>
        </w:rPr>
        <w:t>eine</w:t>
      </w:r>
      <w:r w:rsidR="004745D6">
        <w:rPr>
          <w:rFonts w:cs="Arial"/>
          <w:color w:val="000000" w:themeColor="text1"/>
          <w:bdr w:val="none" w:sz="0" w:space="0" w:color="auto" w:frame="1"/>
          <w:lang w:eastAsia="de-DE"/>
        </w:rPr>
        <w:t>m</w:t>
      </w:r>
      <w:r w:rsidR="002B28B0" w:rsidRPr="00EA0BF0">
        <w:rPr>
          <w:rFonts w:cs="Arial"/>
          <w:color w:val="000000" w:themeColor="text1"/>
          <w:bdr w:val="none" w:sz="0" w:space="0" w:color="auto" w:frame="1"/>
          <w:lang w:eastAsia="de-DE"/>
        </w:rPr>
        <w:t xml:space="preserve"> umfangreichen Wortschatz, kann die Aussprache von unbekannten Lauten Schwierigkeiten bereiten.</w:t>
      </w:r>
      <w:r w:rsidR="00EA0BF0" w:rsidRPr="00EA0BF0">
        <w:rPr>
          <w:rFonts w:cs="Arial"/>
          <w:color w:val="000000" w:themeColor="text1"/>
          <w:bdr w:val="none" w:sz="0" w:space="0" w:color="auto" w:frame="1"/>
          <w:lang w:eastAsia="de-DE"/>
        </w:rPr>
        <w:t xml:space="preserve"> Das Tempo und der Klang einer Sprache ist kulturell geprägt und lässt sich nur schwer akzentfrei lernen. </w:t>
      </w:r>
    </w:p>
    <w:p w14:paraId="3A6A623C" w14:textId="77777777" w:rsidR="002B6926" w:rsidRPr="00EA0BF0" w:rsidRDefault="002B6926" w:rsidP="00B3688C">
      <w:pPr>
        <w:shd w:val="clear" w:color="auto" w:fill="FFFFFF"/>
        <w:jc w:val="both"/>
        <w:textAlignment w:val="baseline"/>
        <w:rPr>
          <w:rFonts w:cs="Arial"/>
          <w:color w:val="000000" w:themeColor="text1"/>
          <w:bdr w:val="none" w:sz="0" w:space="0" w:color="auto" w:frame="1"/>
          <w:lang w:eastAsia="de-DE"/>
        </w:rPr>
      </w:pPr>
    </w:p>
    <w:p w14:paraId="65D10A90" w14:textId="35325898" w:rsidR="002B28B0" w:rsidRPr="00EA0BF0" w:rsidRDefault="00EA0BF0" w:rsidP="00B3688C">
      <w:p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Was sind die</w:t>
      </w:r>
      <w:r w:rsidR="004745D6">
        <w:rPr>
          <w:rFonts w:cs="Arial"/>
          <w:color w:val="000000" w:themeColor="text1"/>
          <w:bdr w:val="none" w:sz="0" w:space="0" w:color="auto" w:frame="1"/>
          <w:lang w:eastAsia="de-DE"/>
        </w:rPr>
        <w:t xml:space="preserve"> </w:t>
      </w:r>
      <w:r w:rsidR="002B6926" w:rsidRPr="00EA0BF0">
        <w:rPr>
          <w:rFonts w:cs="Arial"/>
          <w:color w:val="000000" w:themeColor="text1"/>
          <w:bdr w:val="none" w:sz="0" w:space="0" w:color="auto" w:frame="1"/>
          <w:lang w:eastAsia="de-DE"/>
        </w:rPr>
        <w:t xml:space="preserve">10 </w:t>
      </w:r>
      <w:r w:rsidR="004745D6" w:rsidRPr="004745D6">
        <w:rPr>
          <w:rFonts w:cs="Arial"/>
          <w:b/>
          <w:color w:val="000000" w:themeColor="text1"/>
          <w:bdr w:val="none" w:sz="0" w:space="0" w:color="auto" w:frame="1"/>
          <w:lang w:eastAsia="de-DE"/>
        </w:rPr>
        <w:t>s</w:t>
      </w:r>
      <w:r w:rsidR="002B28B0" w:rsidRPr="004745D6">
        <w:rPr>
          <w:rFonts w:cs="Arial"/>
          <w:b/>
          <w:color w:val="000000" w:themeColor="text1"/>
          <w:bdr w:val="none" w:sz="0" w:space="0" w:color="auto" w:frame="1"/>
          <w:lang w:eastAsia="de-DE"/>
        </w:rPr>
        <w:t>chwersten</w:t>
      </w:r>
      <w:r w:rsidR="002B6926" w:rsidRPr="00EA0BF0">
        <w:rPr>
          <w:rFonts w:cs="Arial"/>
          <w:b/>
          <w:color w:val="000000" w:themeColor="text1"/>
          <w:bdr w:val="none" w:sz="0" w:space="0" w:color="auto" w:frame="1"/>
          <w:lang w:eastAsia="de-DE"/>
        </w:rPr>
        <w:t xml:space="preserve"> Sprachen</w:t>
      </w:r>
      <w:r w:rsidR="002B6926" w:rsidRPr="00EA0BF0">
        <w:rPr>
          <w:rFonts w:cs="Arial"/>
          <w:color w:val="000000" w:themeColor="text1"/>
          <w:bdr w:val="none" w:sz="0" w:space="0" w:color="auto" w:frame="1"/>
          <w:lang w:eastAsia="de-DE"/>
        </w:rPr>
        <w:t xml:space="preserve"> </w:t>
      </w:r>
      <w:r w:rsidRPr="00EA0BF0">
        <w:rPr>
          <w:rFonts w:cs="Arial"/>
          <w:color w:val="000000" w:themeColor="text1"/>
          <w:bdr w:val="none" w:sz="0" w:space="0" w:color="auto" w:frame="1"/>
          <w:lang w:eastAsia="de-DE"/>
        </w:rPr>
        <w:t>der Welt?</w:t>
      </w:r>
    </w:p>
    <w:p w14:paraId="509EE07E" w14:textId="77777777" w:rsidR="002B28B0" w:rsidRPr="00EA0BF0" w:rsidRDefault="002B28B0" w:rsidP="00B3688C">
      <w:pPr>
        <w:shd w:val="clear" w:color="auto" w:fill="FFFFFF"/>
        <w:jc w:val="both"/>
        <w:textAlignment w:val="baseline"/>
        <w:rPr>
          <w:rFonts w:cs="Arial"/>
          <w:color w:val="000000" w:themeColor="text1"/>
          <w:bdr w:val="none" w:sz="0" w:space="0" w:color="auto" w:frame="1"/>
          <w:lang w:eastAsia="de-DE"/>
        </w:rPr>
      </w:pPr>
    </w:p>
    <w:p w14:paraId="5FAE79D9" w14:textId="6128EE9B" w:rsidR="002B6926" w:rsidRPr="00EA0BF0" w:rsidRDefault="002B28B0" w:rsidP="00B3688C">
      <w:p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 xml:space="preserve">Die UNESCO hat eine Liste der Top 10 Sprachen veröffentlicht, die als besonders </w:t>
      </w:r>
      <w:r w:rsidRPr="00B3688C">
        <w:rPr>
          <w:rFonts w:cs="Arial"/>
          <w:b/>
          <w:color w:val="000000" w:themeColor="text1"/>
          <w:bdr w:val="none" w:sz="0" w:space="0" w:color="auto" w:frame="1"/>
          <w:lang w:eastAsia="de-DE"/>
        </w:rPr>
        <w:t xml:space="preserve">schwer </w:t>
      </w:r>
      <w:r w:rsidRPr="00EA0BF0">
        <w:rPr>
          <w:rFonts w:cs="Arial"/>
          <w:color w:val="000000" w:themeColor="text1"/>
          <w:bdr w:val="none" w:sz="0" w:space="0" w:color="auto" w:frame="1"/>
          <w:lang w:eastAsia="de-DE"/>
        </w:rPr>
        <w:t>zu erlernen gelten:</w:t>
      </w:r>
      <w:r w:rsidR="002B6926" w:rsidRPr="00EA0BF0">
        <w:rPr>
          <w:rFonts w:cs="Arial"/>
          <w:color w:val="000000" w:themeColor="text1"/>
          <w:bdr w:val="none" w:sz="0" w:space="0" w:color="auto" w:frame="1"/>
          <w:lang w:eastAsia="de-DE"/>
        </w:rPr>
        <w:t xml:space="preserve"> </w:t>
      </w:r>
    </w:p>
    <w:p w14:paraId="6CAE41BE" w14:textId="5BF00ACB" w:rsidR="002B6926" w:rsidRPr="00EA0BF0"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Chinesisch</w:t>
      </w:r>
    </w:p>
    <w:p w14:paraId="59BA0EFB" w14:textId="18FFAA74" w:rsidR="002B6926" w:rsidRPr="00EA0BF0" w:rsidRDefault="00A01A73" w:rsidP="00B3688C">
      <w:pPr>
        <w:shd w:val="clear" w:color="auto" w:fill="FFFFFF"/>
        <w:ind w:left="360"/>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 xml:space="preserve">Besonders die chinesische Schrift zu </w:t>
      </w:r>
      <w:r w:rsidR="002B28B0" w:rsidRPr="00EA0BF0">
        <w:rPr>
          <w:rFonts w:cs="Arial"/>
          <w:color w:val="000000" w:themeColor="text1"/>
          <w:bdr w:val="none" w:sz="0" w:space="0" w:color="auto" w:frame="1"/>
          <w:lang w:eastAsia="de-DE"/>
        </w:rPr>
        <w:t>erlernen</w:t>
      </w:r>
      <w:r w:rsidRPr="00EA0BF0">
        <w:rPr>
          <w:rFonts w:cs="Arial"/>
          <w:color w:val="000000" w:themeColor="text1"/>
          <w:bdr w:val="none" w:sz="0" w:space="0" w:color="auto" w:frame="1"/>
          <w:lang w:eastAsia="de-DE"/>
        </w:rPr>
        <w:t xml:space="preserve"> ist eine hohe Kunst, denn die unterschiedlichen </w:t>
      </w:r>
      <w:r w:rsidRPr="004745D6">
        <w:rPr>
          <w:rFonts w:cs="Arial"/>
          <w:b/>
          <w:color w:val="000000" w:themeColor="text1"/>
          <w:bdr w:val="none" w:sz="0" w:space="0" w:color="auto" w:frame="1"/>
          <w:lang w:eastAsia="de-DE"/>
        </w:rPr>
        <w:t>Schriftzeichen</w:t>
      </w:r>
      <w:r w:rsidRPr="00EA0BF0">
        <w:rPr>
          <w:rFonts w:cs="Arial"/>
          <w:color w:val="000000" w:themeColor="text1"/>
          <w:bdr w:val="none" w:sz="0" w:space="0" w:color="auto" w:frame="1"/>
          <w:lang w:eastAsia="de-DE"/>
        </w:rPr>
        <w:t xml:space="preserve"> geben keinen Anhaltspunkt, wie sie ausgesprochen werden sollen. So können Wörter </w:t>
      </w:r>
      <w:r w:rsidR="002B28B0" w:rsidRPr="00EA0BF0">
        <w:rPr>
          <w:rFonts w:cs="Arial"/>
          <w:color w:val="000000" w:themeColor="text1"/>
          <w:bdr w:val="none" w:sz="0" w:space="0" w:color="auto" w:frame="1"/>
          <w:lang w:eastAsia="de-DE"/>
        </w:rPr>
        <w:t xml:space="preserve">abhängig von der </w:t>
      </w:r>
      <w:r w:rsidR="002B28B0" w:rsidRPr="004745D6">
        <w:rPr>
          <w:rFonts w:cs="Arial"/>
          <w:b/>
          <w:color w:val="000000" w:themeColor="text1"/>
          <w:bdr w:val="none" w:sz="0" w:space="0" w:color="auto" w:frame="1"/>
          <w:lang w:eastAsia="de-DE"/>
        </w:rPr>
        <w:t xml:space="preserve">Aussprache </w:t>
      </w:r>
      <w:r w:rsidRPr="00EA0BF0">
        <w:rPr>
          <w:rFonts w:cs="Arial"/>
          <w:color w:val="000000" w:themeColor="text1"/>
          <w:bdr w:val="none" w:sz="0" w:space="0" w:color="auto" w:frame="1"/>
          <w:lang w:eastAsia="de-DE"/>
        </w:rPr>
        <w:t xml:space="preserve">sehr schnell eine komplett andere Bedeutung erhalten. </w:t>
      </w:r>
    </w:p>
    <w:p w14:paraId="3008C811" w14:textId="42D0B8B7"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Griechisch</w:t>
      </w:r>
    </w:p>
    <w:p w14:paraId="6986FE74" w14:textId="1E210EC3" w:rsidR="00B4675A" w:rsidRPr="00B4675A" w:rsidRDefault="003253E4"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Die Akzentsetzung ist im Griechischem eine Besonderheit, im Vergleich zu den anderen </w:t>
      </w:r>
      <w:r w:rsidRPr="004745D6">
        <w:rPr>
          <w:rFonts w:cs="Arial"/>
          <w:b/>
          <w:color w:val="000000" w:themeColor="text1"/>
          <w:bdr w:val="none" w:sz="0" w:space="0" w:color="auto" w:frame="1"/>
          <w:lang w:eastAsia="de-DE"/>
        </w:rPr>
        <w:t>europäischen Sprachen</w:t>
      </w:r>
      <w:r>
        <w:rPr>
          <w:rFonts w:cs="Arial"/>
          <w:color w:val="000000" w:themeColor="text1"/>
          <w:bdr w:val="none" w:sz="0" w:space="0" w:color="auto" w:frame="1"/>
          <w:lang w:eastAsia="de-DE"/>
        </w:rPr>
        <w:t xml:space="preserve">. </w:t>
      </w:r>
      <w:r w:rsidR="00B3688C">
        <w:rPr>
          <w:rFonts w:cs="Arial"/>
          <w:color w:val="000000" w:themeColor="text1"/>
          <w:bdr w:val="none" w:sz="0" w:space="0" w:color="auto" w:frame="1"/>
          <w:lang w:eastAsia="de-DE"/>
        </w:rPr>
        <w:t xml:space="preserve">Doch genau diese Regeln tragen zu der Bedeutung eines Wortes erheblich bei. </w:t>
      </w:r>
    </w:p>
    <w:p w14:paraId="22DAE6B0" w14:textId="4A6F2F19"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Arabisch</w:t>
      </w:r>
    </w:p>
    <w:p w14:paraId="5F113629" w14:textId="02651F59" w:rsidR="00CE2BFE" w:rsidRPr="00CE2BFE" w:rsidRDefault="00CE2BFE"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Im Gegensatz zum Deutschen, wird im arabischen von links nach rechts gelesen. Das arabische Alphabet unterscheidet sich auch erblich von den europäischen Sprachen: es gibt 28 Buchstaben und eigene Schriftzeichen. Aber auch die </w:t>
      </w:r>
      <w:r w:rsidRPr="004745D6">
        <w:rPr>
          <w:rFonts w:cs="Arial"/>
          <w:b/>
          <w:color w:val="000000" w:themeColor="text1"/>
          <w:bdr w:val="none" w:sz="0" w:space="0" w:color="auto" w:frame="1"/>
          <w:lang w:eastAsia="de-DE"/>
        </w:rPr>
        <w:t>Ausspra</w:t>
      </w:r>
      <w:r w:rsidR="004745D6" w:rsidRPr="004745D6">
        <w:rPr>
          <w:rFonts w:cs="Arial"/>
          <w:b/>
          <w:color w:val="000000" w:themeColor="text1"/>
          <w:bdr w:val="none" w:sz="0" w:space="0" w:color="auto" w:frame="1"/>
          <w:lang w:eastAsia="de-DE"/>
        </w:rPr>
        <w:t>che</w:t>
      </w:r>
      <w:r w:rsidR="004745D6">
        <w:rPr>
          <w:rFonts w:cs="Arial"/>
          <w:color w:val="000000" w:themeColor="text1"/>
          <w:bdr w:val="none" w:sz="0" w:space="0" w:color="auto" w:frame="1"/>
          <w:lang w:eastAsia="de-DE"/>
        </w:rPr>
        <w:t xml:space="preserve"> unterscheidet sich deutlich</w:t>
      </w:r>
      <w:r>
        <w:rPr>
          <w:rFonts w:cs="Arial"/>
          <w:color w:val="000000" w:themeColor="text1"/>
          <w:bdr w:val="none" w:sz="0" w:space="0" w:color="auto" w:frame="1"/>
          <w:lang w:eastAsia="de-DE"/>
        </w:rPr>
        <w:t>, einige Laute muss man komplett neu erlernen.</w:t>
      </w:r>
    </w:p>
    <w:p w14:paraId="5C4B28F5" w14:textId="7D3F5FFE"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Isländisch</w:t>
      </w:r>
    </w:p>
    <w:p w14:paraId="60573F98" w14:textId="59D5FAA4" w:rsidR="00CE2BFE" w:rsidRPr="00CE2BFE" w:rsidRDefault="00CE2BFE"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lastRenderedPageBreak/>
        <w:t xml:space="preserve">Wenn man isländisch sprechen und schreiben möchte, dann muss man sich mit einer sehr komplexen </w:t>
      </w:r>
      <w:r w:rsidRPr="004745D6">
        <w:rPr>
          <w:rFonts w:cs="Arial"/>
          <w:b/>
          <w:color w:val="000000" w:themeColor="text1"/>
          <w:bdr w:val="none" w:sz="0" w:space="0" w:color="auto" w:frame="1"/>
          <w:lang w:eastAsia="de-DE"/>
        </w:rPr>
        <w:t>Grammatik</w:t>
      </w:r>
      <w:r>
        <w:rPr>
          <w:rFonts w:cs="Arial"/>
          <w:color w:val="000000" w:themeColor="text1"/>
          <w:bdr w:val="none" w:sz="0" w:space="0" w:color="auto" w:frame="1"/>
          <w:lang w:eastAsia="de-DE"/>
        </w:rPr>
        <w:t xml:space="preserve"> auseinandersetzen. Aber auch die </w:t>
      </w:r>
      <w:r w:rsidRPr="004745D6">
        <w:rPr>
          <w:rFonts w:cs="Arial"/>
          <w:b/>
          <w:color w:val="000000" w:themeColor="text1"/>
          <w:bdr w:val="none" w:sz="0" w:space="0" w:color="auto" w:frame="1"/>
          <w:lang w:eastAsia="de-DE"/>
        </w:rPr>
        <w:t>Aussprache</w:t>
      </w:r>
      <w:r>
        <w:rPr>
          <w:rFonts w:cs="Arial"/>
          <w:color w:val="000000" w:themeColor="text1"/>
          <w:bdr w:val="none" w:sz="0" w:space="0" w:color="auto" w:frame="1"/>
          <w:lang w:eastAsia="de-DE"/>
        </w:rPr>
        <w:t xml:space="preserve"> von Vokalen kennt man aus der Deutschen Fonetik nicht. </w:t>
      </w:r>
    </w:p>
    <w:p w14:paraId="266EA1BC" w14:textId="0FA05BB6"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Japanisch</w:t>
      </w:r>
    </w:p>
    <w:p w14:paraId="35391931" w14:textId="526CAE1B" w:rsidR="0084183E" w:rsidRPr="0084183E" w:rsidRDefault="0084183E"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Das Japanische ist sowohl durch das Chinesische, als auch durch das Englische beeinflusst. Die größte Herausforderung liegt aber in dem teilweise erheblichen Unterschied zwischen gesprochenen und geschriebenen Wort. Dabei gilt Japanisch als eine der höflichsten und formalsten </w:t>
      </w:r>
      <w:r w:rsidRPr="004745D6">
        <w:rPr>
          <w:rFonts w:cs="Arial"/>
          <w:b/>
          <w:color w:val="000000" w:themeColor="text1"/>
          <w:bdr w:val="none" w:sz="0" w:space="0" w:color="auto" w:frame="1"/>
          <w:lang w:eastAsia="de-DE"/>
        </w:rPr>
        <w:t>Sprachen der Welt</w:t>
      </w:r>
      <w:r>
        <w:rPr>
          <w:rFonts w:cs="Arial"/>
          <w:color w:val="000000" w:themeColor="text1"/>
          <w:bdr w:val="none" w:sz="0" w:space="0" w:color="auto" w:frame="1"/>
          <w:lang w:eastAsia="de-DE"/>
        </w:rPr>
        <w:t xml:space="preserve">. </w:t>
      </w:r>
    </w:p>
    <w:p w14:paraId="0352840B" w14:textId="766D641B"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Finnisch</w:t>
      </w:r>
    </w:p>
    <w:p w14:paraId="67A81D22" w14:textId="79F7C19D" w:rsidR="002D58E7" w:rsidRPr="002D58E7" w:rsidRDefault="002D58E7"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Die finnische Sprache wird zwar von verhältnismäßig wenigen Menschen gesprochen, dafür hat es aber die </w:t>
      </w:r>
      <w:r w:rsidRPr="004745D6">
        <w:rPr>
          <w:rFonts w:cs="Arial"/>
          <w:b/>
          <w:color w:val="000000" w:themeColor="text1"/>
          <w:bdr w:val="none" w:sz="0" w:space="0" w:color="auto" w:frame="1"/>
          <w:lang w:eastAsia="de-DE"/>
        </w:rPr>
        <w:t xml:space="preserve">Grammatik </w:t>
      </w:r>
      <w:r>
        <w:rPr>
          <w:rFonts w:cs="Arial"/>
          <w:color w:val="000000" w:themeColor="text1"/>
          <w:bdr w:val="none" w:sz="0" w:space="0" w:color="auto" w:frame="1"/>
          <w:lang w:eastAsia="de-DE"/>
        </w:rPr>
        <w:t>in sich</w:t>
      </w:r>
      <w:r w:rsidR="004745D6">
        <w:rPr>
          <w:rFonts w:cs="Arial"/>
          <w:color w:val="000000" w:themeColor="text1"/>
          <w:bdr w:val="none" w:sz="0" w:space="0" w:color="auto" w:frame="1"/>
          <w:lang w:eastAsia="de-DE"/>
        </w:rPr>
        <w:t>.</w:t>
      </w:r>
      <w:r>
        <w:rPr>
          <w:rFonts w:cs="Arial"/>
          <w:color w:val="000000" w:themeColor="text1"/>
          <w:bdr w:val="none" w:sz="0" w:space="0" w:color="auto" w:frame="1"/>
          <w:lang w:eastAsia="de-DE"/>
        </w:rPr>
        <w:t xml:space="preserve"> </w:t>
      </w:r>
      <w:r w:rsidR="00DF0C3B">
        <w:rPr>
          <w:rFonts w:cs="Arial"/>
          <w:color w:val="000000" w:themeColor="text1"/>
          <w:bdr w:val="none" w:sz="0" w:space="0" w:color="auto" w:frame="1"/>
          <w:lang w:eastAsia="de-DE"/>
        </w:rPr>
        <w:t xml:space="preserve">Es gibt über 15 Fälle und die Konjugation eines Wortes ändert sich, je nach </w:t>
      </w:r>
      <w:r w:rsidR="00DF0C3B" w:rsidRPr="004745D6">
        <w:rPr>
          <w:rFonts w:cs="Arial"/>
          <w:b/>
          <w:color w:val="000000" w:themeColor="text1"/>
          <w:bdr w:val="none" w:sz="0" w:space="0" w:color="auto" w:frame="1"/>
          <w:lang w:eastAsia="de-DE"/>
        </w:rPr>
        <w:t>Bedeutung des Wortes</w:t>
      </w:r>
      <w:r w:rsidR="00DF0C3B">
        <w:rPr>
          <w:rFonts w:cs="Arial"/>
          <w:color w:val="000000" w:themeColor="text1"/>
          <w:bdr w:val="none" w:sz="0" w:space="0" w:color="auto" w:frame="1"/>
          <w:lang w:eastAsia="de-DE"/>
        </w:rPr>
        <w:t xml:space="preserve"> in dem jeweiligen Kontext.</w:t>
      </w:r>
    </w:p>
    <w:p w14:paraId="15EB1410" w14:textId="4ED0121A"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Deutsch</w:t>
      </w:r>
    </w:p>
    <w:p w14:paraId="21EB3A41" w14:textId="4F9B03D4" w:rsidR="00DF0C3B" w:rsidRPr="00DF0C3B" w:rsidRDefault="00DF0C3B"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Wer Deutsch nicht als Muttersprache von Kindesbeinen an erlernt hat, der muss eine Vielzahl an R</w:t>
      </w:r>
      <w:r w:rsidRPr="004745D6">
        <w:rPr>
          <w:rFonts w:cs="Arial"/>
          <w:b/>
          <w:color w:val="000000" w:themeColor="text1"/>
          <w:bdr w:val="none" w:sz="0" w:space="0" w:color="auto" w:frame="1"/>
          <w:lang w:eastAsia="de-DE"/>
        </w:rPr>
        <w:t>egeln</w:t>
      </w:r>
      <w:r>
        <w:rPr>
          <w:rFonts w:cs="Arial"/>
          <w:color w:val="000000" w:themeColor="text1"/>
          <w:bdr w:val="none" w:sz="0" w:space="0" w:color="auto" w:frame="1"/>
          <w:lang w:eastAsia="de-DE"/>
        </w:rPr>
        <w:t xml:space="preserve"> – mit fast genauso vielen Ausnahmen – erlernen. Dabei gibt es im Deutschen, neben der weiblichen und männlichen Form, auch eine sächliche Form. Diese neutrale Form lässt sich allerdings nicht in alle Sprachen 1:1 </w:t>
      </w:r>
      <w:r w:rsidRPr="00B4675A">
        <w:rPr>
          <w:rFonts w:cs="Arial"/>
          <w:b/>
          <w:color w:val="000000" w:themeColor="text1"/>
          <w:bdr w:val="none" w:sz="0" w:space="0" w:color="auto" w:frame="1"/>
          <w:lang w:eastAsia="de-DE"/>
        </w:rPr>
        <w:t>übersetzen</w:t>
      </w:r>
      <w:r>
        <w:rPr>
          <w:rFonts w:cs="Arial"/>
          <w:color w:val="000000" w:themeColor="text1"/>
          <w:bdr w:val="none" w:sz="0" w:space="0" w:color="auto" w:frame="1"/>
          <w:lang w:eastAsia="de-DE"/>
        </w:rPr>
        <w:t xml:space="preserve">.  </w:t>
      </w:r>
    </w:p>
    <w:p w14:paraId="08EEC914" w14:textId="7DDDDA88" w:rsidR="00DF0C3B"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Norwegisch</w:t>
      </w:r>
    </w:p>
    <w:p w14:paraId="431585BF" w14:textId="6FC37C2C" w:rsidR="00DF0C3B" w:rsidRPr="00DF0C3B" w:rsidRDefault="00DF0C3B"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Norwegisch hat zwar nicht </w:t>
      </w:r>
      <w:r w:rsidR="004745D6">
        <w:rPr>
          <w:rFonts w:cs="Arial"/>
          <w:color w:val="000000" w:themeColor="text1"/>
          <w:bdr w:val="none" w:sz="0" w:space="0" w:color="auto" w:frame="1"/>
          <w:lang w:eastAsia="de-DE"/>
        </w:rPr>
        <w:t>so viele</w:t>
      </w:r>
      <w:r>
        <w:rPr>
          <w:rFonts w:cs="Arial"/>
          <w:color w:val="000000" w:themeColor="text1"/>
          <w:bdr w:val="none" w:sz="0" w:space="0" w:color="auto" w:frame="1"/>
          <w:lang w:eastAsia="de-DE"/>
        </w:rPr>
        <w:t xml:space="preserve"> </w:t>
      </w:r>
      <w:r w:rsidRPr="004745D6">
        <w:rPr>
          <w:rFonts w:cs="Arial"/>
          <w:b/>
          <w:color w:val="000000" w:themeColor="text1"/>
          <w:bdr w:val="none" w:sz="0" w:space="0" w:color="auto" w:frame="1"/>
          <w:lang w:eastAsia="de-DE"/>
        </w:rPr>
        <w:t>Regeln</w:t>
      </w:r>
      <w:r>
        <w:rPr>
          <w:rFonts w:cs="Arial"/>
          <w:color w:val="000000" w:themeColor="text1"/>
          <w:bdr w:val="none" w:sz="0" w:space="0" w:color="auto" w:frame="1"/>
          <w:lang w:eastAsia="de-DE"/>
        </w:rPr>
        <w:t xml:space="preserve">, wie beispielsweise </w:t>
      </w:r>
      <w:r w:rsidR="004745D6">
        <w:rPr>
          <w:rFonts w:cs="Arial"/>
          <w:color w:val="000000" w:themeColor="text1"/>
          <w:bdr w:val="none" w:sz="0" w:space="0" w:color="auto" w:frame="1"/>
          <w:lang w:eastAsia="de-DE"/>
        </w:rPr>
        <w:t>die deutsche Sprache</w:t>
      </w:r>
      <w:r>
        <w:rPr>
          <w:rFonts w:cs="Arial"/>
          <w:color w:val="000000" w:themeColor="text1"/>
          <w:bdr w:val="none" w:sz="0" w:space="0" w:color="auto" w:frame="1"/>
          <w:lang w:eastAsia="de-DE"/>
        </w:rPr>
        <w:t xml:space="preserve">, aber dafür spielen in Norwegen die verschiedenen Dialekte eine große Rolle. Das bedeutet, dass man je nach Region auf sehr unterschiedliche Färbungen und </w:t>
      </w:r>
      <w:r w:rsidR="004745D6">
        <w:rPr>
          <w:rFonts w:cs="Arial"/>
          <w:color w:val="000000" w:themeColor="text1"/>
          <w:bdr w:val="none" w:sz="0" w:space="0" w:color="auto" w:frame="1"/>
          <w:lang w:eastAsia="de-DE"/>
        </w:rPr>
        <w:t>Ausprägungen</w:t>
      </w:r>
      <w:r>
        <w:rPr>
          <w:rFonts w:cs="Arial"/>
          <w:color w:val="000000" w:themeColor="text1"/>
          <w:bdr w:val="none" w:sz="0" w:space="0" w:color="auto" w:frame="1"/>
          <w:lang w:eastAsia="de-DE"/>
        </w:rPr>
        <w:t xml:space="preserve"> treffen kann.</w:t>
      </w:r>
    </w:p>
    <w:p w14:paraId="1F53405F" w14:textId="4EC069E5" w:rsidR="002B6926"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Dänisch</w:t>
      </w:r>
    </w:p>
    <w:p w14:paraId="46BF1D70" w14:textId="2AB8FC14" w:rsidR="00B4675A" w:rsidRPr="00B4675A" w:rsidRDefault="00B4675A"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Das gesprochene Dänisch unterscheidet sich sehr stark zu dem geschriebenen Dänisch. Zudem hat die Sprache einen anderen Klang und Ausdruck, als man es aus dem Deutschen kennt. Aber auch unterschiedliche Schriftzeichen machen das Dänische zu einer der </w:t>
      </w:r>
      <w:r w:rsidRPr="004745D6">
        <w:rPr>
          <w:rFonts w:cs="Arial"/>
          <w:b/>
          <w:color w:val="000000" w:themeColor="text1"/>
          <w:bdr w:val="none" w:sz="0" w:space="0" w:color="auto" w:frame="1"/>
          <w:lang w:eastAsia="de-DE"/>
        </w:rPr>
        <w:t>schwierigsten Sprachen der Welt</w:t>
      </w:r>
      <w:r>
        <w:rPr>
          <w:rFonts w:cs="Arial"/>
          <w:color w:val="000000" w:themeColor="text1"/>
          <w:bdr w:val="none" w:sz="0" w:space="0" w:color="auto" w:frame="1"/>
          <w:lang w:eastAsia="de-DE"/>
        </w:rPr>
        <w:t xml:space="preserve">. </w:t>
      </w:r>
    </w:p>
    <w:p w14:paraId="15AB4244" w14:textId="4C270FA1" w:rsidR="00B4675A" w:rsidRDefault="002B6926" w:rsidP="00B3688C">
      <w:pPr>
        <w:pStyle w:val="Listenabsatz"/>
        <w:numPr>
          <w:ilvl w:val="0"/>
          <w:numId w:val="1"/>
        </w:num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Französisch</w:t>
      </w:r>
    </w:p>
    <w:p w14:paraId="118F74D3" w14:textId="0A57E8B4" w:rsidR="00B4675A" w:rsidRPr="00B4675A" w:rsidRDefault="00B4675A" w:rsidP="00B3688C">
      <w:pPr>
        <w:shd w:val="clear" w:color="auto" w:fill="FFFFFF"/>
        <w:ind w:left="360"/>
        <w:jc w:val="both"/>
        <w:textAlignment w:val="baseline"/>
        <w:rPr>
          <w:rFonts w:cs="Arial"/>
          <w:color w:val="000000" w:themeColor="text1"/>
          <w:bdr w:val="none" w:sz="0" w:space="0" w:color="auto" w:frame="1"/>
          <w:lang w:eastAsia="de-DE"/>
        </w:rPr>
      </w:pPr>
      <w:r>
        <w:rPr>
          <w:rFonts w:cs="Arial"/>
          <w:color w:val="000000" w:themeColor="text1"/>
          <w:bdr w:val="none" w:sz="0" w:space="0" w:color="auto" w:frame="1"/>
          <w:lang w:eastAsia="de-DE"/>
        </w:rPr>
        <w:t xml:space="preserve">Wie auch das Deutsche und Italienische hat das Französische seinen Ursprung im Lateinischen. Obwohl es die gleiche Sprachfamilie hat, fällt es doch vielen Deutschen sehr schwer Französisch </w:t>
      </w:r>
      <w:r w:rsidRPr="00B4675A">
        <w:rPr>
          <w:rFonts w:cs="Arial"/>
          <w:b/>
          <w:color w:val="000000" w:themeColor="text1"/>
          <w:bdr w:val="none" w:sz="0" w:space="0" w:color="auto" w:frame="1"/>
          <w:lang w:eastAsia="de-DE"/>
        </w:rPr>
        <w:t>akzentfrei</w:t>
      </w:r>
      <w:r>
        <w:rPr>
          <w:rFonts w:cs="Arial"/>
          <w:color w:val="000000" w:themeColor="text1"/>
          <w:bdr w:val="none" w:sz="0" w:space="0" w:color="auto" w:frame="1"/>
          <w:lang w:eastAsia="de-DE"/>
        </w:rPr>
        <w:t xml:space="preserve"> zu sprechen. Neben der schnelleren Aussprache und anderen Melodie, gibt es auch im Französischen einen erheblichen Unterschied zwischen geschriebener und gesprochener Sprache. </w:t>
      </w:r>
    </w:p>
    <w:p w14:paraId="46AB6563" w14:textId="77777777" w:rsidR="002B6926" w:rsidRPr="00EA0BF0" w:rsidRDefault="002B6926" w:rsidP="00B3688C">
      <w:pPr>
        <w:shd w:val="clear" w:color="auto" w:fill="FFFFFF"/>
        <w:jc w:val="both"/>
        <w:textAlignment w:val="baseline"/>
        <w:rPr>
          <w:rFonts w:cs="Arial"/>
          <w:color w:val="000000" w:themeColor="text1"/>
          <w:bdr w:val="none" w:sz="0" w:space="0" w:color="auto" w:frame="1"/>
          <w:lang w:eastAsia="de-DE"/>
        </w:rPr>
      </w:pPr>
    </w:p>
    <w:p w14:paraId="622C6422" w14:textId="75401725" w:rsidR="00411327" w:rsidRPr="00B3688C" w:rsidRDefault="00411327" w:rsidP="00B3688C">
      <w:pPr>
        <w:shd w:val="clear" w:color="auto" w:fill="FFFFFF"/>
        <w:jc w:val="both"/>
        <w:textAlignment w:val="baseline"/>
        <w:rPr>
          <w:rFonts w:cs="Arial"/>
          <w:b/>
          <w:color w:val="000000" w:themeColor="text1"/>
          <w:bdr w:val="none" w:sz="0" w:space="0" w:color="auto" w:frame="1"/>
          <w:lang w:eastAsia="de-DE"/>
        </w:rPr>
      </w:pPr>
      <w:r w:rsidRPr="00B3688C">
        <w:rPr>
          <w:rFonts w:cs="Arial"/>
          <w:b/>
          <w:color w:val="000000" w:themeColor="text1"/>
          <w:bdr w:val="none" w:sz="0" w:space="0" w:color="auto" w:frame="1"/>
          <w:lang w:eastAsia="de-DE"/>
        </w:rPr>
        <w:t>Was macht nun Sprachen so kompliziert?</w:t>
      </w:r>
    </w:p>
    <w:p w14:paraId="12A0A70D" w14:textId="360978AE" w:rsidR="00411327" w:rsidRPr="00EA0BF0" w:rsidRDefault="005F2F73" w:rsidP="00B3688C">
      <w:pPr>
        <w:shd w:val="clear" w:color="auto" w:fill="FFFFFF"/>
        <w:jc w:val="both"/>
        <w:textAlignment w:val="baseline"/>
        <w:rPr>
          <w:rFonts w:cs="Arial"/>
          <w:color w:val="000000" w:themeColor="text1"/>
          <w:bdr w:val="none" w:sz="0" w:space="0" w:color="auto" w:frame="1"/>
          <w:lang w:eastAsia="de-DE"/>
        </w:rPr>
      </w:pPr>
      <w:r w:rsidRPr="00EA0BF0">
        <w:rPr>
          <w:rFonts w:cs="Arial"/>
          <w:color w:val="000000" w:themeColor="text1"/>
          <w:bdr w:val="none" w:sz="0" w:space="0" w:color="auto" w:frame="1"/>
          <w:lang w:eastAsia="de-DE"/>
        </w:rPr>
        <w:t xml:space="preserve">Besonders die Unregelmäßigkeiten und Ausnahmen bei den Sprachregeln machen Sprachen so schwierig. Dabei muss aber bedenken, dass </w:t>
      </w:r>
      <w:r w:rsidRPr="004745D6">
        <w:rPr>
          <w:rFonts w:cs="Arial"/>
          <w:b/>
          <w:color w:val="000000" w:themeColor="text1"/>
          <w:bdr w:val="none" w:sz="0" w:space="0" w:color="auto" w:frame="1"/>
          <w:lang w:eastAsia="de-DE"/>
        </w:rPr>
        <w:t>Sprachen</w:t>
      </w:r>
      <w:r w:rsidRPr="00EA0BF0">
        <w:rPr>
          <w:rFonts w:cs="Arial"/>
          <w:color w:val="000000" w:themeColor="text1"/>
          <w:bdr w:val="none" w:sz="0" w:space="0" w:color="auto" w:frame="1"/>
          <w:lang w:eastAsia="de-DE"/>
        </w:rPr>
        <w:t xml:space="preserve">, bei denen es eine Übereinstimmung zwischen geschriebener und gesprochener Sprache gibt, wiederrum einfacher zu merken sind. Bei Sprachen, wie Chinesisch, bei denen Schrift und Aussprache keine Ableitung zu lassen, ist die </w:t>
      </w:r>
      <w:r w:rsidRPr="004745D6">
        <w:rPr>
          <w:rFonts w:cs="Arial"/>
          <w:b/>
          <w:color w:val="000000" w:themeColor="text1"/>
          <w:bdr w:val="none" w:sz="0" w:space="0" w:color="auto" w:frame="1"/>
          <w:lang w:eastAsia="de-DE"/>
        </w:rPr>
        <w:t xml:space="preserve">Komplexität </w:t>
      </w:r>
      <w:r w:rsidRPr="00EA0BF0">
        <w:rPr>
          <w:rFonts w:cs="Arial"/>
          <w:color w:val="000000" w:themeColor="text1"/>
          <w:bdr w:val="none" w:sz="0" w:space="0" w:color="auto" w:frame="1"/>
          <w:lang w:eastAsia="de-DE"/>
        </w:rPr>
        <w:t xml:space="preserve">besonders hoch. </w:t>
      </w:r>
    </w:p>
    <w:p w14:paraId="3DDFBB95" w14:textId="44D6D3CF" w:rsidR="00296D01" w:rsidRPr="00EA0BF0" w:rsidRDefault="00296D01">
      <w:pPr>
        <w:rPr>
          <w:color w:val="000000" w:themeColor="text1"/>
        </w:rPr>
      </w:pPr>
    </w:p>
    <w:sectPr w:rsidR="00296D01" w:rsidRPr="00EA0BF0" w:rsidSect="00FC2231">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1C15F3"/>
    <w:multiLevelType w:val="hybridMultilevel"/>
    <w:tmpl w:val="979234E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238"/>
    <w:rsid w:val="0015310D"/>
    <w:rsid w:val="00296D01"/>
    <w:rsid w:val="002B28B0"/>
    <w:rsid w:val="002B6926"/>
    <w:rsid w:val="002D21D2"/>
    <w:rsid w:val="002D58E7"/>
    <w:rsid w:val="003253E4"/>
    <w:rsid w:val="003A3EF8"/>
    <w:rsid w:val="00411327"/>
    <w:rsid w:val="00411CEB"/>
    <w:rsid w:val="004745D6"/>
    <w:rsid w:val="005F2F73"/>
    <w:rsid w:val="006779C3"/>
    <w:rsid w:val="0084183E"/>
    <w:rsid w:val="008431F5"/>
    <w:rsid w:val="008B72EE"/>
    <w:rsid w:val="00A01A73"/>
    <w:rsid w:val="00A8036B"/>
    <w:rsid w:val="00B3688C"/>
    <w:rsid w:val="00B4675A"/>
    <w:rsid w:val="00C72F5D"/>
    <w:rsid w:val="00CB0BA4"/>
    <w:rsid w:val="00CE2BFE"/>
    <w:rsid w:val="00CE48FA"/>
    <w:rsid w:val="00DB2238"/>
    <w:rsid w:val="00DF0C3B"/>
    <w:rsid w:val="00DF4CB5"/>
    <w:rsid w:val="00E46D2A"/>
    <w:rsid w:val="00E8088E"/>
    <w:rsid w:val="00EA0BF0"/>
    <w:rsid w:val="00FC2231"/>
  </w:rsids>
  <m:mathPr>
    <m:mathFont m:val="Cambria Math"/>
    <m:brkBin m:val="before"/>
    <m:brkBinSub m:val="--"/>
    <m:smallFrac m:val="0"/>
    <m:dispDef/>
    <m:lMargin m:val="0"/>
    <m:rMargin m:val="0"/>
    <m:defJc m:val="centerGroup"/>
    <m:wrapIndent m:val="1440"/>
    <m:intLim m:val="subSup"/>
    <m:naryLim m:val="undOvr"/>
  </m:mathPr>
  <w:themeFontLang w:val="de-DE"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208825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E46D2A"/>
    <w:pPr>
      <w:spacing w:before="100" w:beforeAutospacing="1" w:after="100" w:afterAutospacing="1"/>
      <w:outlineLvl w:val="0"/>
    </w:pPr>
    <w:rPr>
      <w:rFonts w:ascii="Times New Roman" w:hAnsi="Times New Roman" w:cs="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E46D2A"/>
    <w:rPr>
      <w:rFonts w:ascii="Times New Roman" w:hAnsi="Times New Roman" w:cs="Times New Roman"/>
      <w:b/>
      <w:bCs/>
      <w:kern w:val="36"/>
      <w:sz w:val="48"/>
      <w:szCs w:val="48"/>
      <w:lang w:eastAsia="de-DE"/>
    </w:rPr>
  </w:style>
  <w:style w:type="paragraph" w:styleId="StandardWeb">
    <w:name w:val="Normal (Web)"/>
    <w:basedOn w:val="Standard"/>
    <w:uiPriority w:val="99"/>
    <w:semiHidden/>
    <w:unhideWhenUsed/>
    <w:rsid w:val="00E46D2A"/>
    <w:pPr>
      <w:spacing w:before="100" w:beforeAutospacing="1" w:after="100" w:afterAutospacing="1"/>
    </w:pPr>
    <w:rPr>
      <w:rFonts w:ascii="Times New Roman" w:hAnsi="Times New Roman" w:cs="Times New Roman"/>
      <w:lang w:eastAsia="de-DE"/>
    </w:rPr>
  </w:style>
  <w:style w:type="character" w:customStyle="1" w:styleId="hps">
    <w:name w:val="hps"/>
    <w:basedOn w:val="Absatz-Standardschriftart"/>
    <w:rsid w:val="00E46D2A"/>
  </w:style>
  <w:style w:type="character" w:customStyle="1" w:styleId="apple-converted-space">
    <w:name w:val="apple-converted-space"/>
    <w:basedOn w:val="Absatz-Standardschriftart"/>
    <w:rsid w:val="00E46D2A"/>
  </w:style>
  <w:style w:type="paragraph" w:styleId="Listenabsatz">
    <w:name w:val="List Paragraph"/>
    <w:basedOn w:val="Standard"/>
    <w:uiPriority w:val="34"/>
    <w:qFormat/>
    <w:rsid w:val="002B69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3344143">
      <w:bodyDiv w:val="1"/>
      <w:marLeft w:val="0"/>
      <w:marRight w:val="0"/>
      <w:marTop w:val="0"/>
      <w:marBottom w:val="0"/>
      <w:divBdr>
        <w:top w:val="none" w:sz="0" w:space="0" w:color="auto"/>
        <w:left w:val="none" w:sz="0" w:space="0" w:color="auto"/>
        <w:bottom w:val="none" w:sz="0" w:space="0" w:color="auto"/>
        <w:right w:val="none" w:sz="0" w:space="0" w:color="auto"/>
      </w:divBdr>
    </w:div>
    <w:div w:id="520049246">
      <w:bodyDiv w:val="1"/>
      <w:marLeft w:val="0"/>
      <w:marRight w:val="0"/>
      <w:marTop w:val="0"/>
      <w:marBottom w:val="0"/>
      <w:divBdr>
        <w:top w:val="none" w:sz="0" w:space="0" w:color="auto"/>
        <w:left w:val="none" w:sz="0" w:space="0" w:color="auto"/>
        <w:bottom w:val="none" w:sz="0" w:space="0" w:color="auto"/>
        <w:right w:val="none" w:sz="0" w:space="0" w:color="auto"/>
      </w:divBdr>
    </w:div>
    <w:div w:id="868491915">
      <w:bodyDiv w:val="1"/>
      <w:marLeft w:val="0"/>
      <w:marRight w:val="0"/>
      <w:marTop w:val="0"/>
      <w:marBottom w:val="0"/>
      <w:divBdr>
        <w:top w:val="none" w:sz="0" w:space="0" w:color="auto"/>
        <w:left w:val="none" w:sz="0" w:space="0" w:color="auto"/>
        <w:bottom w:val="none" w:sz="0" w:space="0" w:color="auto"/>
        <w:right w:val="none" w:sz="0" w:space="0" w:color="auto"/>
      </w:divBdr>
      <w:divsChild>
        <w:div w:id="1755517501">
          <w:marLeft w:val="0"/>
          <w:marRight w:val="0"/>
          <w:marTop w:val="0"/>
          <w:marBottom w:val="0"/>
          <w:divBdr>
            <w:top w:val="none" w:sz="0" w:space="0" w:color="auto"/>
            <w:left w:val="none" w:sz="0" w:space="0" w:color="auto"/>
            <w:bottom w:val="none" w:sz="0" w:space="0" w:color="auto"/>
            <w:right w:val="none" w:sz="0" w:space="0" w:color="auto"/>
          </w:divBdr>
        </w:div>
      </w:divsChild>
    </w:div>
    <w:div w:id="1175070361">
      <w:bodyDiv w:val="1"/>
      <w:marLeft w:val="0"/>
      <w:marRight w:val="0"/>
      <w:marTop w:val="0"/>
      <w:marBottom w:val="0"/>
      <w:divBdr>
        <w:top w:val="none" w:sz="0" w:space="0" w:color="auto"/>
        <w:left w:val="none" w:sz="0" w:space="0" w:color="auto"/>
        <w:bottom w:val="none" w:sz="0" w:space="0" w:color="auto"/>
        <w:right w:val="none" w:sz="0" w:space="0" w:color="auto"/>
      </w:divBdr>
    </w:div>
    <w:div w:id="1452675491">
      <w:bodyDiv w:val="1"/>
      <w:marLeft w:val="0"/>
      <w:marRight w:val="0"/>
      <w:marTop w:val="0"/>
      <w:marBottom w:val="0"/>
      <w:divBdr>
        <w:top w:val="none" w:sz="0" w:space="0" w:color="auto"/>
        <w:left w:val="none" w:sz="0" w:space="0" w:color="auto"/>
        <w:bottom w:val="none" w:sz="0" w:space="0" w:color="auto"/>
        <w:right w:val="none" w:sz="0" w:space="0" w:color="auto"/>
      </w:divBdr>
      <w:divsChild>
        <w:div w:id="1938829601">
          <w:marLeft w:val="0"/>
          <w:marRight w:val="0"/>
          <w:marTop w:val="0"/>
          <w:marBottom w:val="0"/>
          <w:divBdr>
            <w:top w:val="none" w:sz="0" w:space="0" w:color="auto"/>
            <w:left w:val="none" w:sz="0" w:space="0" w:color="auto"/>
            <w:bottom w:val="none" w:sz="0" w:space="0" w:color="auto"/>
            <w:right w:val="none" w:sz="0" w:space="0" w:color="auto"/>
          </w:divBdr>
          <w:divsChild>
            <w:div w:id="1243755189">
              <w:marLeft w:val="0"/>
              <w:marRight w:val="0"/>
              <w:marTop w:val="0"/>
              <w:marBottom w:val="0"/>
              <w:divBdr>
                <w:top w:val="none" w:sz="0" w:space="0" w:color="auto"/>
                <w:left w:val="none" w:sz="0" w:space="0" w:color="auto"/>
                <w:bottom w:val="none" w:sz="0" w:space="0" w:color="auto"/>
                <w:right w:val="none" w:sz="0" w:space="0" w:color="auto"/>
              </w:divBdr>
              <w:divsChild>
                <w:div w:id="23443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420384">
          <w:marLeft w:val="0"/>
          <w:marRight w:val="0"/>
          <w:marTop w:val="0"/>
          <w:marBottom w:val="0"/>
          <w:divBdr>
            <w:top w:val="none" w:sz="0" w:space="0" w:color="auto"/>
            <w:left w:val="none" w:sz="0" w:space="0" w:color="auto"/>
            <w:bottom w:val="none" w:sz="0" w:space="0" w:color="auto"/>
            <w:right w:val="none" w:sz="0" w:space="0" w:color="auto"/>
          </w:divBdr>
          <w:divsChild>
            <w:div w:id="542401548">
              <w:marLeft w:val="0"/>
              <w:marRight w:val="0"/>
              <w:marTop w:val="0"/>
              <w:marBottom w:val="0"/>
              <w:divBdr>
                <w:top w:val="none" w:sz="0" w:space="0" w:color="auto"/>
                <w:left w:val="none" w:sz="0" w:space="0" w:color="auto"/>
                <w:bottom w:val="none" w:sz="0" w:space="0" w:color="auto"/>
                <w:right w:val="none" w:sz="0" w:space="0" w:color="auto"/>
              </w:divBdr>
              <w:divsChild>
                <w:div w:id="1371372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962208">
          <w:marLeft w:val="0"/>
          <w:marRight w:val="0"/>
          <w:marTop w:val="0"/>
          <w:marBottom w:val="0"/>
          <w:divBdr>
            <w:top w:val="none" w:sz="0" w:space="0" w:color="auto"/>
            <w:left w:val="none" w:sz="0" w:space="0" w:color="auto"/>
            <w:bottom w:val="none" w:sz="0" w:space="0" w:color="auto"/>
            <w:right w:val="none" w:sz="0" w:space="0" w:color="auto"/>
          </w:divBdr>
          <w:divsChild>
            <w:div w:id="648290615">
              <w:marLeft w:val="0"/>
              <w:marRight w:val="0"/>
              <w:marTop w:val="0"/>
              <w:marBottom w:val="0"/>
              <w:divBdr>
                <w:top w:val="none" w:sz="0" w:space="0" w:color="auto"/>
                <w:left w:val="none" w:sz="0" w:space="0" w:color="auto"/>
                <w:bottom w:val="none" w:sz="0" w:space="0" w:color="auto"/>
                <w:right w:val="none" w:sz="0" w:space="0" w:color="auto"/>
              </w:divBdr>
              <w:divsChild>
                <w:div w:id="210645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424851">
          <w:marLeft w:val="4260"/>
          <w:marRight w:val="1200"/>
          <w:marTop w:val="0"/>
          <w:marBottom w:val="0"/>
          <w:divBdr>
            <w:top w:val="none" w:sz="0" w:space="0" w:color="auto"/>
            <w:left w:val="none" w:sz="0" w:space="0" w:color="auto"/>
            <w:bottom w:val="none" w:sz="0" w:space="0" w:color="auto"/>
            <w:right w:val="none" w:sz="0" w:space="0" w:color="auto"/>
          </w:divBdr>
          <w:divsChild>
            <w:div w:id="1033506984">
              <w:marLeft w:val="0"/>
              <w:marRight w:val="0"/>
              <w:marTop w:val="0"/>
              <w:marBottom w:val="0"/>
              <w:divBdr>
                <w:top w:val="none" w:sz="0" w:space="0" w:color="auto"/>
                <w:left w:val="none" w:sz="0" w:space="0" w:color="auto"/>
                <w:bottom w:val="none" w:sz="0" w:space="0" w:color="auto"/>
                <w:right w:val="none" w:sz="0" w:space="0" w:color="auto"/>
              </w:divBdr>
              <w:divsChild>
                <w:div w:id="653920862">
                  <w:marLeft w:val="0"/>
                  <w:marRight w:val="0"/>
                  <w:marTop w:val="0"/>
                  <w:marBottom w:val="0"/>
                  <w:divBdr>
                    <w:top w:val="none" w:sz="0" w:space="0" w:color="auto"/>
                    <w:left w:val="none" w:sz="0" w:space="0" w:color="auto"/>
                    <w:bottom w:val="none" w:sz="0" w:space="0" w:color="auto"/>
                    <w:right w:val="none" w:sz="0" w:space="0" w:color="auto"/>
                  </w:divBdr>
                </w:div>
                <w:div w:id="1125929867">
                  <w:marLeft w:val="0"/>
                  <w:marRight w:val="0"/>
                  <w:marTop w:val="0"/>
                  <w:marBottom w:val="0"/>
                  <w:divBdr>
                    <w:top w:val="none" w:sz="0" w:space="0" w:color="auto"/>
                    <w:left w:val="none" w:sz="0" w:space="0" w:color="auto"/>
                    <w:bottom w:val="none" w:sz="0" w:space="0" w:color="auto"/>
                    <w:right w:val="none" w:sz="0" w:space="0" w:color="auto"/>
                  </w:divBdr>
                </w:div>
                <w:div w:id="689453125">
                  <w:marLeft w:val="0"/>
                  <w:marRight w:val="0"/>
                  <w:marTop w:val="0"/>
                  <w:marBottom w:val="0"/>
                  <w:divBdr>
                    <w:top w:val="none" w:sz="0" w:space="0" w:color="auto"/>
                    <w:left w:val="none" w:sz="0" w:space="0" w:color="auto"/>
                    <w:bottom w:val="none" w:sz="0" w:space="0" w:color="auto"/>
                    <w:right w:val="none" w:sz="0" w:space="0" w:color="auto"/>
                  </w:divBdr>
                </w:div>
                <w:div w:id="950622349">
                  <w:marLeft w:val="0"/>
                  <w:marRight w:val="0"/>
                  <w:marTop w:val="0"/>
                  <w:marBottom w:val="0"/>
                  <w:divBdr>
                    <w:top w:val="none" w:sz="0" w:space="0" w:color="auto"/>
                    <w:left w:val="none" w:sz="0" w:space="0" w:color="auto"/>
                    <w:bottom w:val="none" w:sz="0" w:space="0" w:color="auto"/>
                    <w:right w:val="none" w:sz="0" w:space="0" w:color="auto"/>
                  </w:divBdr>
                </w:div>
                <w:div w:id="1132020143">
                  <w:marLeft w:val="0"/>
                  <w:marRight w:val="0"/>
                  <w:marTop w:val="0"/>
                  <w:marBottom w:val="0"/>
                  <w:divBdr>
                    <w:top w:val="none" w:sz="0" w:space="0" w:color="auto"/>
                    <w:left w:val="none" w:sz="0" w:space="0" w:color="auto"/>
                    <w:bottom w:val="none" w:sz="0" w:space="0" w:color="auto"/>
                    <w:right w:val="none" w:sz="0" w:space="0" w:color="auto"/>
                  </w:divBdr>
                </w:div>
                <w:div w:id="1487937121">
                  <w:marLeft w:val="0"/>
                  <w:marRight w:val="0"/>
                  <w:marTop w:val="0"/>
                  <w:marBottom w:val="0"/>
                  <w:divBdr>
                    <w:top w:val="none" w:sz="0" w:space="0" w:color="auto"/>
                    <w:left w:val="none" w:sz="0" w:space="0" w:color="auto"/>
                    <w:bottom w:val="none" w:sz="0" w:space="0" w:color="auto"/>
                    <w:right w:val="none" w:sz="0" w:space="0" w:color="auto"/>
                  </w:divBdr>
                  <w:divsChild>
                    <w:div w:id="1639262300">
                      <w:marLeft w:val="0"/>
                      <w:marRight w:val="0"/>
                      <w:marTop w:val="0"/>
                      <w:marBottom w:val="0"/>
                      <w:divBdr>
                        <w:top w:val="none" w:sz="0" w:space="0" w:color="auto"/>
                        <w:left w:val="none" w:sz="0" w:space="0" w:color="auto"/>
                        <w:bottom w:val="none" w:sz="0" w:space="0" w:color="auto"/>
                        <w:right w:val="none" w:sz="0" w:space="0" w:color="auto"/>
                      </w:divBdr>
                    </w:div>
                  </w:divsChild>
                </w:div>
                <w:div w:id="643241835">
                  <w:marLeft w:val="0"/>
                  <w:marRight w:val="0"/>
                  <w:marTop w:val="0"/>
                  <w:marBottom w:val="0"/>
                  <w:divBdr>
                    <w:top w:val="none" w:sz="0" w:space="0" w:color="auto"/>
                    <w:left w:val="none" w:sz="0" w:space="0" w:color="auto"/>
                    <w:bottom w:val="none" w:sz="0" w:space="0" w:color="auto"/>
                    <w:right w:val="none" w:sz="0" w:space="0" w:color="auto"/>
                  </w:divBdr>
                  <w:divsChild>
                    <w:div w:id="302583293">
                      <w:marLeft w:val="0"/>
                      <w:marRight w:val="0"/>
                      <w:marTop w:val="0"/>
                      <w:marBottom w:val="0"/>
                      <w:divBdr>
                        <w:top w:val="none" w:sz="0" w:space="0" w:color="auto"/>
                        <w:left w:val="none" w:sz="0" w:space="0" w:color="auto"/>
                        <w:bottom w:val="none" w:sz="0" w:space="0" w:color="auto"/>
                        <w:right w:val="none" w:sz="0" w:space="0" w:color="auto"/>
                      </w:divBdr>
                    </w:div>
                  </w:divsChild>
                </w:div>
                <w:div w:id="1093552322">
                  <w:marLeft w:val="0"/>
                  <w:marRight w:val="0"/>
                  <w:marTop w:val="0"/>
                  <w:marBottom w:val="0"/>
                  <w:divBdr>
                    <w:top w:val="none" w:sz="0" w:space="0" w:color="auto"/>
                    <w:left w:val="none" w:sz="0" w:space="0" w:color="auto"/>
                    <w:bottom w:val="none" w:sz="0" w:space="0" w:color="auto"/>
                    <w:right w:val="none" w:sz="0" w:space="0" w:color="auto"/>
                  </w:divBdr>
                  <w:divsChild>
                    <w:div w:id="2082750894">
                      <w:marLeft w:val="0"/>
                      <w:marRight w:val="0"/>
                      <w:marTop w:val="0"/>
                      <w:marBottom w:val="0"/>
                      <w:divBdr>
                        <w:top w:val="none" w:sz="0" w:space="0" w:color="auto"/>
                        <w:left w:val="none" w:sz="0" w:space="0" w:color="auto"/>
                        <w:bottom w:val="none" w:sz="0" w:space="0" w:color="auto"/>
                        <w:right w:val="none" w:sz="0" w:space="0" w:color="auto"/>
                      </w:divBdr>
                    </w:div>
                  </w:divsChild>
                </w:div>
                <w:div w:id="689375136">
                  <w:marLeft w:val="0"/>
                  <w:marRight w:val="0"/>
                  <w:marTop w:val="0"/>
                  <w:marBottom w:val="0"/>
                  <w:divBdr>
                    <w:top w:val="none" w:sz="0" w:space="0" w:color="auto"/>
                    <w:left w:val="none" w:sz="0" w:space="0" w:color="auto"/>
                    <w:bottom w:val="none" w:sz="0" w:space="0" w:color="auto"/>
                    <w:right w:val="none" w:sz="0" w:space="0" w:color="auto"/>
                  </w:divBdr>
                  <w:divsChild>
                    <w:div w:id="1227259477">
                      <w:marLeft w:val="0"/>
                      <w:marRight w:val="0"/>
                      <w:marTop w:val="0"/>
                      <w:marBottom w:val="0"/>
                      <w:divBdr>
                        <w:top w:val="none" w:sz="0" w:space="0" w:color="auto"/>
                        <w:left w:val="none" w:sz="0" w:space="0" w:color="auto"/>
                        <w:bottom w:val="none" w:sz="0" w:space="0" w:color="auto"/>
                        <w:right w:val="none" w:sz="0" w:space="0" w:color="auto"/>
                      </w:divBdr>
                    </w:div>
                  </w:divsChild>
                </w:div>
                <w:div w:id="1610432211">
                  <w:marLeft w:val="0"/>
                  <w:marRight w:val="0"/>
                  <w:marTop w:val="0"/>
                  <w:marBottom w:val="0"/>
                  <w:divBdr>
                    <w:top w:val="none" w:sz="0" w:space="0" w:color="auto"/>
                    <w:left w:val="none" w:sz="0" w:space="0" w:color="auto"/>
                    <w:bottom w:val="none" w:sz="0" w:space="0" w:color="auto"/>
                    <w:right w:val="none" w:sz="0" w:space="0" w:color="auto"/>
                  </w:divBdr>
                  <w:divsChild>
                    <w:div w:id="50661289">
                      <w:marLeft w:val="0"/>
                      <w:marRight w:val="0"/>
                      <w:marTop w:val="0"/>
                      <w:marBottom w:val="0"/>
                      <w:divBdr>
                        <w:top w:val="none" w:sz="0" w:space="0" w:color="auto"/>
                        <w:left w:val="none" w:sz="0" w:space="0" w:color="auto"/>
                        <w:bottom w:val="none" w:sz="0" w:space="0" w:color="auto"/>
                        <w:right w:val="none" w:sz="0" w:space="0" w:color="auto"/>
                      </w:divBdr>
                    </w:div>
                  </w:divsChild>
                </w:div>
                <w:div w:id="1771926572">
                  <w:marLeft w:val="0"/>
                  <w:marRight w:val="0"/>
                  <w:marTop w:val="0"/>
                  <w:marBottom w:val="0"/>
                  <w:divBdr>
                    <w:top w:val="none" w:sz="0" w:space="0" w:color="auto"/>
                    <w:left w:val="none" w:sz="0" w:space="0" w:color="auto"/>
                    <w:bottom w:val="none" w:sz="0" w:space="0" w:color="auto"/>
                    <w:right w:val="none" w:sz="0" w:space="0" w:color="auto"/>
                  </w:divBdr>
                  <w:divsChild>
                    <w:div w:id="1178690213">
                      <w:marLeft w:val="0"/>
                      <w:marRight w:val="0"/>
                      <w:marTop w:val="0"/>
                      <w:marBottom w:val="0"/>
                      <w:divBdr>
                        <w:top w:val="none" w:sz="0" w:space="0" w:color="auto"/>
                        <w:left w:val="none" w:sz="0" w:space="0" w:color="auto"/>
                        <w:bottom w:val="none" w:sz="0" w:space="0" w:color="auto"/>
                        <w:right w:val="none" w:sz="0" w:space="0" w:color="auto"/>
                      </w:divBdr>
                    </w:div>
                  </w:divsChild>
                </w:div>
                <w:div w:id="82996145">
                  <w:marLeft w:val="0"/>
                  <w:marRight w:val="0"/>
                  <w:marTop w:val="0"/>
                  <w:marBottom w:val="0"/>
                  <w:divBdr>
                    <w:top w:val="none" w:sz="0" w:space="0" w:color="auto"/>
                    <w:left w:val="none" w:sz="0" w:space="0" w:color="auto"/>
                    <w:bottom w:val="none" w:sz="0" w:space="0" w:color="auto"/>
                    <w:right w:val="none" w:sz="0" w:space="0" w:color="auto"/>
                  </w:divBdr>
                  <w:divsChild>
                    <w:div w:id="1479422269">
                      <w:marLeft w:val="0"/>
                      <w:marRight w:val="0"/>
                      <w:marTop w:val="0"/>
                      <w:marBottom w:val="0"/>
                      <w:divBdr>
                        <w:top w:val="none" w:sz="0" w:space="0" w:color="auto"/>
                        <w:left w:val="none" w:sz="0" w:space="0" w:color="auto"/>
                        <w:bottom w:val="none" w:sz="0" w:space="0" w:color="auto"/>
                        <w:right w:val="none" w:sz="0" w:space="0" w:color="auto"/>
                      </w:divBdr>
                    </w:div>
                  </w:divsChild>
                </w:div>
                <w:div w:id="1900094614">
                  <w:marLeft w:val="0"/>
                  <w:marRight w:val="0"/>
                  <w:marTop w:val="0"/>
                  <w:marBottom w:val="0"/>
                  <w:divBdr>
                    <w:top w:val="none" w:sz="0" w:space="0" w:color="auto"/>
                    <w:left w:val="none" w:sz="0" w:space="0" w:color="auto"/>
                    <w:bottom w:val="none" w:sz="0" w:space="0" w:color="auto"/>
                    <w:right w:val="none" w:sz="0" w:space="0" w:color="auto"/>
                  </w:divBdr>
                  <w:divsChild>
                    <w:div w:id="312611297">
                      <w:marLeft w:val="0"/>
                      <w:marRight w:val="0"/>
                      <w:marTop w:val="0"/>
                      <w:marBottom w:val="0"/>
                      <w:divBdr>
                        <w:top w:val="none" w:sz="0" w:space="0" w:color="auto"/>
                        <w:left w:val="none" w:sz="0" w:space="0" w:color="auto"/>
                        <w:bottom w:val="none" w:sz="0" w:space="0" w:color="auto"/>
                        <w:right w:val="none" w:sz="0" w:space="0" w:color="auto"/>
                      </w:divBdr>
                    </w:div>
                  </w:divsChild>
                </w:div>
                <w:div w:id="200828117">
                  <w:marLeft w:val="0"/>
                  <w:marRight w:val="0"/>
                  <w:marTop w:val="0"/>
                  <w:marBottom w:val="0"/>
                  <w:divBdr>
                    <w:top w:val="none" w:sz="0" w:space="0" w:color="auto"/>
                    <w:left w:val="none" w:sz="0" w:space="0" w:color="auto"/>
                    <w:bottom w:val="none" w:sz="0" w:space="0" w:color="auto"/>
                    <w:right w:val="none" w:sz="0" w:space="0" w:color="auto"/>
                  </w:divBdr>
                  <w:divsChild>
                    <w:div w:id="269360671">
                      <w:marLeft w:val="0"/>
                      <w:marRight w:val="0"/>
                      <w:marTop w:val="0"/>
                      <w:marBottom w:val="0"/>
                      <w:divBdr>
                        <w:top w:val="none" w:sz="0" w:space="0" w:color="auto"/>
                        <w:left w:val="none" w:sz="0" w:space="0" w:color="auto"/>
                        <w:bottom w:val="none" w:sz="0" w:space="0" w:color="auto"/>
                        <w:right w:val="none" w:sz="0" w:space="0" w:color="auto"/>
                      </w:divBdr>
                    </w:div>
                  </w:divsChild>
                </w:div>
                <w:div w:id="1887643849">
                  <w:marLeft w:val="0"/>
                  <w:marRight w:val="0"/>
                  <w:marTop w:val="0"/>
                  <w:marBottom w:val="0"/>
                  <w:divBdr>
                    <w:top w:val="none" w:sz="0" w:space="0" w:color="auto"/>
                    <w:left w:val="none" w:sz="0" w:space="0" w:color="auto"/>
                    <w:bottom w:val="none" w:sz="0" w:space="0" w:color="auto"/>
                    <w:right w:val="none" w:sz="0" w:space="0" w:color="auto"/>
                  </w:divBdr>
                  <w:divsChild>
                    <w:div w:id="2002732210">
                      <w:marLeft w:val="0"/>
                      <w:marRight w:val="0"/>
                      <w:marTop w:val="0"/>
                      <w:marBottom w:val="0"/>
                      <w:divBdr>
                        <w:top w:val="none" w:sz="0" w:space="0" w:color="auto"/>
                        <w:left w:val="none" w:sz="0" w:space="0" w:color="auto"/>
                        <w:bottom w:val="none" w:sz="0" w:space="0" w:color="auto"/>
                        <w:right w:val="none" w:sz="0" w:space="0" w:color="auto"/>
                      </w:divBdr>
                    </w:div>
                  </w:divsChild>
                </w:div>
                <w:div w:id="2028673406">
                  <w:marLeft w:val="0"/>
                  <w:marRight w:val="0"/>
                  <w:marTop w:val="0"/>
                  <w:marBottom w:val="0"/>
                  <w:divBdr>
                    <w:top w:val="none" w:sz="0" w:space="0" w:color="auto"/>
                    <w:left w:val="none" w:sz="0" w:space="0" w:color="auto"/>
                    <w:bottom w:val="none" w:sz="0" w:space="0" w:color="auto"/>
                    <w:right w:val="none" w:sz="0" w:space="0" w:color="auto"/>
                  </w:divBdr>
                  <w:divsChild>
                    <w:div w:id="1148013143">
                      <w:marLeft w:val="0"/>
                      <w:marRight w:val="0"/>
                      <w:marTop w:val="0"/>
                      <w:marBottom w:val="0"/>
                      <w:divBdr>
                        <w:top w:val="none" w:sz="0" w:space="0" w:color="auto"/>
                        <w:left w:val="none" w:sz="0" w:space="0" w:color="auto"/>
                        <w:bottom w:val="none" w:sz="0" w:space="0" w:color="auto"/>
                        <w:right w:val="none" w:sz="0" w:space="0" w:color="auto"/>
                      </w:divBdr>
                    </w:div>
                  </w:divsChild>
                </w:div>
                <w:div w:id="34448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661</Words>
  <Characters>4018</Characters>
  <Application>Microsoft Macintosh Word</Application>
  <DocSecurity>0</DocSecurity>
  <Lines>82</Lines>
  <Paragraphs>36</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4643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Altmann Charlotte</dc:creator>
  <cp:keywords/>
  <dc:description/>
  <cp:lastModifiedBy>Altmann Charlotte</cp:lastModifiedBy>
  <cp:revision>19</cp:revision>
  <dcterms:created xsi:type="dcterms:W3CDTF">2016-12-22T10:00:00Z</dcterms:created>
  <dcterms:modified xsi:type="dcterms:W3CDTF">2016-12-22T15:04:00Z</dcterms:modified>
</cp:coreProperties>
</file>